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93995" w14:textId="77777777" w:rsidR="006D6583" w:rsidRPr="00F0230E" w:rsidRDefault="006D6583" w:rsidP="00B07158">
      <w:pPr>
        <w:pStyle w:val="Title"/>
        <w:jc w:val="left"/>
        <w:rPr>
          <w:color w:val="365F91" w:themeColor="accent1" w:themeShade="BF"/>
          <w:sz w:val="40"/>
          <w:szCs w:val="40"/>
          <w:lang w:val="en-GB"/>
        </w:rPr>
      </w:pPr>
    </w:p>
    <w:p w14:paraId="44C8F1FA" w14:textId="0F6B502B" w:rsidR="006D6583" w:rsidRPr="00F0230E" w:rsidRDefault="006D6583" w:rsidP="001C1F8A">
      <w:pPr>
        <w:pStyle w:val="NormalWeb"/>
        <w:spacing w:before="0" w:beforeAutospacing="0" w:after="0" w:afterAutospacing="0"/>
        <w:jc w:val="center"/>
        <w:rPr>
          <w:rFonts w:asciiTheme="majorHAnsi" w:hAnsiTheme="majorHAnsi"/>
          <w:b/>
          <w:color w:val="365F91" w:themeColor="accent1" w:themeShade="BF"/>
          <w:sz w:val="32"/>
          <w:szCs w:val="32"/>
          <w:lang w:val="en-US"/>
        </w:rPr>
      </w:pPr>
      <w:r w:rsidRPr="00F0230E">
        <w:rPr>
          <w:rFonts w:ascii="Times New Roman" w:hAnsi="Times New Roman"/>
          <w:b/>
          <w:noProof/>
          <w:color w:val="365F91" w:themeColor="accent1" w:themeShade="BF"/>
          <w:lang w:val="en-US" w:eastAsia="zh-CN"/>
        </w:rPr>
        <w:drawing>
          <wp:anchor distT="0" distB="0" distL="114300" distR="114300" simplePos="0" relativeHeight="251668480" behindDoc="1" locked="0" layoutInCell="1" allowOverlap="1" wp14:anchorId="7C0C3D22" wp14:editId="40DDED10">
            <wp:simplePos x="0" y="0"/>
            <wp:positionH relativeFrom="page">
              <wp:posOffset>657225</wp:posOffset>
            </wp:positionH>
            <wp:positionV relativeFrom="topMargin">
              <wp:posOffset>549275</wp:posOffset>
            </wp:positionV>
            <wp:extent cx="1208405" cy="930275"/>
            <wp:effectExtent l="0" t="0" r="0" b="3175"/>
            <wp:wrapTight wrapText="bothSides">
              <wp:wrapPolygon edited="0">
                <wp:start x="0" y="0"/>
                <wp:lineTo x="0" y="21231"/>
                <wp:lineTo x="21112" y="21231"/>
                <wp:lineTo x="21112" y="0"/>
                <wp:lineTo x="0" y="0"/>
              </wp:wrapPolygon>
            </wp:wrapTight>
            <wp:docPr id="21" name="Image 1" descr="aa2cfe5a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a2cfe5a96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405" cy="93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DDB8152" w14:textId="42219B6F" w:rsidR="006D6583" w:rsidRPr="00B433BC" w:rsidRDefault="006D6583" w:rsidP="006D6583">
      <w:pPr>
        <w:pStyle w:val="NormalWeb"/>
        <w:spacing w:before="0" w:beforeAutospacing="0" w:after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  <w:r w:rsidRPr="00B433BC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UNESCO </w:t>
      </w:r>
      <w:r w:rsidR="001C1F8A" w:rsidRPr="00B433BC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>Sponsored Traineeship</w:t>
      </w:r>
      <w:r w:rsidRPr="00B433BC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 Programme</w:t>
      </w:r>
    </w:p>
    <w:p w14:paraId="1E763A24" w14:textId="77777777" w:rsidR="001C20D6" w:rsidRPr="00F0230E" w:rsidRDefault="001C20D6" w:rsidP="006D6583">
      <w:pPr>
        <w:pStyle w:val="Header"/>
        <w:tabs>
          <w:tab w:val="clear" w:pos="4536"/>
          <w:tab w:val="clear" w:pos="9072"/>
        </w:tabs>
        <w:jc w:val="center"/>
        <w:rPr>
          <w:rFonts w:asciiTheme="minorHAnsi" w:eastAsiaTheme="minorHAnsi" w:hAnsiTheme="minorHAnsi" w:cs="Arial"/>
          <w:b/>
          <w:lang w:val="en-CA" w:eastAsia="en-US"/>
        </w:rPr>
      </w:pPr>
    </w:p>
    <w:p w14:paraId="4FB95304" w14:textId="7733EF74" w:rsidR="00CF4122" w:rsidRPr="00B433BC" w:rsidRDefault="00CF4122" w:rsidP="006D6583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 w:rsidRPr="00B433BC">
        <w:rPr>
          <w:rFonts w:ascii="Arial" w:eastAsiaTheme="minorHAnsi" w:hAnsi="Arial" w:cs="Arial"/>
          <w:b/>
          <w:sz w:val="28"/>
          <w:szCs w:val="28"/>
          <w:lang w:val="en-CA" w:eastAsia="en-US"/>
        </w:rPr>
        <w:t>Terms of Reference</w:t>
      </w:r>
    </w:p>
    <w:p w14:paraId="47F98D5D" w14:textId="6D0A081C" w:rsidR="006D6583" w:rsidRDefault="00316853" w:rsidP="00CF4122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>
        <w:rPr>
          <w:rFonts w:ascii="Arial" w:eastAsiaTheme="minorHAnsi" w:hAnsi="Arial" w:cs="Arial"/>
          <w:b/>
          <w:sz w:val="28"/>
          <w:szCs w:val="28"/>
          <w:lang w:val="en-CA" w:eastAsia="en-US"/>
        </w:rPr>
        <w:t xml:space="preserve">Trainee in </w:t>
      </w:r>
      <w:r w:rsidR="00C73002" w:rsidRPr="00C73002">
        <w:rPr>
          <w:rFonts w:ascii="Arial" w:eastAsiaTheme="minorHAnsi" w:hAnsi="Arial" w:cs="Arial"/>
          <w:b/>
          <w:sz w:val="28"/>
          <w:szCs w:val="28"/>
          <w:lang w:val="en-CA" w:eastAsia="en-US"/>
        </w:rPr>
        <w:t>Social and Human Sciences Youth</w:t>
      </w:r>
    </w:p>
    <w:p w14:paraId="05789FBC" w14:textId="77777777" w:rsidR="00C73002" w:rsidRPr="00C73002" w:rsidRDefault="00C73002" w:rsidP="00CF4122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</w:p>
    <w:p w14:paraId="3FB4BBB3" w14:textId="299A33FC" w:rsidR="008D3543" w:rsidRPr="00F0230E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 w:rsidRPr="00F0230E">
        <w:rPr>
          <w:rFonts w:asciiTheme="minorHAnsi" w:hAnsiTheme="minorHAnsi" w:cs="Tahoma"/>
          <w:b/>
          <w:color w:val="1F497D" w:themeColor="text2"/>
          <w:lang w:val="en-GB"/>
        </w:rPr>
        <w:t xml:space="preserve">GENERAL INFORMATION </w:t>
      </w:r>
    </w:p>
    <w:p w14:paraId="186EE21A" w14:textId="7D3AADE5" w:rsidR="008D3543" w:rsidRPr="00F0230E" w:rsidRDefault="008D3543" w:rsidP="008D3543">
      <w:pPr>
        <w:spacing w:after="120"/>
        <w:rPr>
          <w:rFonts w:asciiTheme="minorHAnsi" w:hAnsiTheme="minorHAnsi"/>
          <w:b/>
          <w:lang w:val="en-US"/>
        </w:rPr>
      </w:pPr>
      <w:r w:rsidRPr="00F0230E">
        <w:rPr>
          <w:rFonts w:asciiTheme="minorHAnsi" w:hAnsiTheme="minorHAnsi"/>
          <w:b/>
          <w:lang w:val="en-US"/>
        </w:rPr>
        <w:t>Duration:</w:t>
      </w:r>
      <w:r w:rsidR="00E30B00" w:rsidRPr="00F0230E">
        <w:rPr>
          <w:rFonts w:asciiTheme="minorHAnsi" w:hAnsiTheme="minorHAnsi"/>
          <w:b/>
          <w:lang w:val="en-US"/>
        </w:rPr>
        <w:t xml:space="preserve"> </w:t>
      </w:r>
      <w:r w:rsidR="00527436" w:rsidRPr="00F0230E">
        <w:rPr>
          <w:rFonts w:asciiTheme="minorHAnsi" w:hAnsiTheme="minorHAnsi"/>
          <w:lang w:val="en-US"/>
        </w:rPr>
        <w:t>12</w:t>
      </w:r>
      <w:r w:rsidR="00E30B00" w:rsidRPr="00F0230E">
        <w:rPr>
          <w:rFonts w:asciiTheme="minorHAnsi" w:hAnsiTheme="minorHAnsi"/>
          <w:lang w:val="en-US"/>
        </w:rPr>
        <w:t xml:space="preserve"> months</w:t>
      </w:r>
    </w:p>
    <w:p w14:paraId="70E4AD9A" w14:textId="48C2750E" w:rsidR="008D3543" w:rsidRPr="00F0230E" w:rsidRDefault="008D3543" w:rsidP="008D3543">
      <w:pPr>
        <w:spacing w:after="120"/>
        <w:rPr>
          <w:rFonts w:asciiTheme="minorHAnsi" w:hAnsiTheme="minorHAnsi"/>
          <w:lang w:val="en-US"/>
        </w:rPr>
      </w:pPr>
      <w:r w:rsidRPr="00F0230E">
        <w:rPr>
          <w:rFonts w:asciiTheme="minorHAnsi" w:hAnsiTheme="minorHAnsi"/>
          <w:b/>
          <w:lang w:val="en-US"/>
        </w:rPr>
        <w:t xml:space="preserve">Location: </w:t>
      </w:r>
      <w:r w:rsidR="00E30B00" w:rsidRPr="00F0230E">
        <w:rPr>
          <w:rFonts w:asciiTheme="minorHAnsi" w:hAnsiTheme="minorHAnsi"/>
          <w:lang w:val="en-US"/>
        </w:rPr>
        <w:t>Montevideo</w:t>
      </w:r>
      <w:r w:rsidR="00527436" w:rsidRPr="00F0230E">
        <w:rPr>
          <w:rFonts w:asciiTheme="minorHAnsi" w:hAnsiTheme="minorHAnsi"/>
          <w:lang w:val="en-US"/>
        </w:rPr>
        <w:t>, Uruguay</w:t>
      </w:r>
    </w:p>
    <w:p w14:paraId="58311527" w14:textId="00AC2BCF" w:rsidR="008D3543" w:rsidRPr="00F0230E" w:rsidRDefault="008D3543" w:rsidP="008D3543">
      <w:pPr>
        <w:spacing w:after="120"/>
        <w:rPr>
          <w:rFonts w:asciiTheme="minorHAnsi" w:hAnsiTheme="minorHAnsi"/>
          <w:lang w:val="en-US"/>
        </w:rPr>
      </w:pPr>
      <w:r w:rsidRPr="00F0230E">
        <w:rPr>
          <w:rFonts w:asciiTheme="minorHAnsi" w:hAnsiTheme="minorHAnsi"/>
          <w:b/>
          <w:lang w:val="en-US"/>
        </w:rPr>
        <w:t>Organizational Unit</w:t>
      </w:r>
      <w:r w:rsidRPr="00F0230E">
        <w:rPr>
          <w:rFonts w:asciiTheme="minorHAnsi" w:hAnsiTheme="minorHAnsi"/>
          <w:lang w:val="en-US"/>
        </w:rPr>
        <w:t xml:space="preserve">:  </w:t>
      </w:r>
      <w:r w:rsidR="00527436" w:rsidRPr="00F0230E">
        <w:rPr>
          <w:rFonts w:asciiTheme="minorHAnsi" w:hAnsiTheme="minorHAnsi"/>
          <w:lang w:val="en-US"/>
        </w:rPr>
        <w:t xml:space="preserve">UNESCO Montevideo, </w:t>
      </w:r>
      <w:r w:rsidR="00F0230E" w:rsidRPr="00F0230E">
        <w:rPr>
          <w:rFonts w:asciiTheme="minorHAnsi" w:hAnsiTheme="minorHAnsi"/>
          <w:lang w:val="en-US"/>
        </w:rPr>
        <w:t>Social and Human Sciences</w:t>
      </w:r>
    </w:p>
    <w:p w14:paraId="5EE38D10" w14:textId="04B3F803" w:rsidR="00F0230E" w:rsidRPr="00F0230E" w:rsidRDefault="00F0230E" w:rsidP="00F0230E">
      <w:pPr>
        <w:ind w:left="-5" w:right="61"/>
        <w:rPr>
          <w:rFonts w:asciiTheme="minorHAnsi" w:hAnsiTheme="minorHAnsi"/>
          <w:lang w:val="en-GB"/>
        </w:rPr>
      </w:pPr>
      <w:proofErr w:type="gramStart"/>
      <w:r w:rsidRPr="00F0230E">
        <w:rPr>
          <w:rFonts w:asciiTheme="minorHAnsi" w:hAnsiTheme="minorHAnsi"/>
          <w:b/>
          <w:lang w:val="en-US"/>
        </w:rPr>
        <w:t xml:space="preserve">Supervisor </w:t>
      </w:r>
      <w:r w:rsidR="008D3543" w:rsidRPr="00F0230E">
        <w:rPr>
          <w:rFonts w:asciiTheme="minorHAnsi" w:hAnsiTheme="minorHAnsi"/>
          <w:b/>
          <w:lang w:val="en-US"/>
        </w:rPr>
        <w:t>:</w:t>
      </w:r>
      <w:proofErr w:type="gramEnd"/>
      <w:r w:rsidR="008D3543" w:rsidRPr="00F0230E">
        <w:rPr>
          <w:rFonts w:asciiTheme="minorHAnsi" w:hAnsiTheme="minorHAnsi"/>
          <w:b/>
          <w:lang w:val="en-US"/>
        </w:rPr>
        <w:t xml:space="preserve"> </w:t>
      </w:r>
      <w:r w:rsidRPr="00F0230E">
        <w:rPr>
          <w:rFonts w:asciiTheme="minorHAnsi" w:hAnsiTheme="minorHAnsi"/>
          <w:lang w:val="en-GB"/>
        </w:rPr>
        <w:t>Andrés Morales, Regional Specialist for the  Social and Human Sciences Sector</w:t>
      </w:r>
      <w:r w:rsidRPr="00F0230E">
        <w:rPr>
          <w:rFonts w:asciiTheme="minorHAnsi" w:hAnsiTheme="minorHAnsi"/>
          <w:b/>
          <w:lang w:val="en-GB"/>
        </w:rPr>
        <w:t xml:space="preserve"> </w:t>
      </w:r>
    </w:p>
    <w:p w14:paraId="1D70976F" w14:textId="001415F5" w:rsidR="008D3543" w:rsidRPr="00F0230E" w:rsidRDefault="008D3543" w:rsidP="00F0230E">
      <w:pPr>
        <w:spacing w:after="120"/>
        <w:rPr>
          <w:rFonts w:asciiTheme="minorHAnsi" w:hAnsiTheme="minorHAnsi"/>
          <w:b/>
          <w:lang w:val="en-US"/>
        </w:rPr>
      </w:pPr>
    </w:p>
    <w:p w14:paraId="13E7E356" w14:textId="0FDB8A20" w:rsidR="008D3543" w:rsidRPr="00F0230E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 w:rsidRPr="00F0230E">
        <w:rPr>
          <w:rFonts w:asciiTheme="minorHAnsi" w:hAnsiTheme="minorHAnsi" w:cs="Tahoma"/>
          <w:b/>
          <w:color w:val="1F497D" w:themeColor="text2"/>
          <w:lang w:val="en-GB"/>
        </w:rPr>
        <w:t xml:space="preserve">DESCRIPTION OF THE TRAINEESHIP </w:t>
      </w:r>
    </w:p>
    <w:p w14:paraId="6ACC0B0C" w14:textId="77777777" w:rsidR="00F0230E" w:rsidRPr="00F0230E" w:rsidRDefault="00F0230E" w:rsidP="00F0230E">
      <w:pPr>
        <w:pStyle w:val="ListParagraph"/>
        <w:numPr>
          <w:ilvl w:val="0"/>
          <w:numId w:val="5"/>
        </w:numPr>
        <w:spacing w:after="5" w:line="250" w:lineRule="auto"/>
        <w:ind w:right="61"/>
        <w:jc w:val="both"/>
        <w:rPr>
          <w:rFonts w:asciiTheme="minorHAnsi" w:hAnsiTheme="minorHAnsi"/>
          <w:lang w:val="en-GB"/>
        </w:rPr>
      </w:pPr>
      <w:r w:rsidRPr="00F0230E">
        <w:rPr>
          <w:rFonts w:asciiTheme="minorHAnsi" w:hAnsiTheme="minorHAnsi"/>
          <w:lang w:val="en-GB"/>
        </w:rPr>
        <w:t xml:space="preserve">Assist in the research, preparation of documents and presentations on issues related to </w:t>
      </w:r>
      <w:r w:rsidRPr="00F008F8">
        <w:rPr>
          <w:rFonts w:asciiTheme="minorHAnsi" w:hAnsiTheme="minorHAnsi"/>
          <w:lang w:val="en-GB"/>
        </w:rPr>
        <w:t>Youth.</w:t>
      </w:r>
      <w:r w:rsidRPr="00F0230E">
        <w:rPr>
          <w:rFonts w:asciiTheme="minorHAnsi" w:hAnsiTheme="minorHAnsi"/>
          <w:lang w:val="en-GB"/>
        </w:rPr>
        <w:t xml:space="preserve"> </w:t>
      </w:r>
    </w:p>
    <w:p w14:paraId="30D0C2CC" w14:textId="77777777" w:rsidR="00F0230E" w:rsidRPr="00F0230E" w:rsidRDefault="00F0230E" w:rsidP="00F0230E">
      <w:pPr>
        <w:pStyle w:val="ListParagraph"/>
        <w:numPr>
          <w:ilvl w:val="0"/>
          <w:numId w:val="5"/>
        </w:numPr>
        <w:spacing w:after="5" w:line="250" w:lineRule="auto"/>
        <w:ind w:right="61"/>
        <w:jc w:val="both"/>
        <w:rPr>
          <w:rFonts w:asciiTheme="minorHAnsi" w:hAnsiTheme="minorHAnsi"/>
          <w:lang w:val="en-GB"/>
        </w:rPr>
      </w:pPr>
      <w:r w:rsidRPr="00F0230E">
        <w:rPr>
          <w:rFonts w:asciiTheme="minorHAnsi" w:hAnsiTheme="minorHAnsi"/>
          <w:lang w:val="en-GB"/>
        </w:rPr>
        <w:t xml:space="preserve">Provide technical and administrative support to the Specialist in his responsibilities for strategic planning, strengthening the capacities of Member States, and strengthening development programs under the Sector's mandate. </w:t>
      </w:r>
    </w:p>
    <w:p w14:paraId="53CDD444" w14:textId="77777777" w:rsidR="00F0230E" w:rsidRPr="00F0230E" w:rsidRDefault="00F0230E" w:rsidP="00F0230E">
      <w:pPr>
        <w:pStyle w:val="ListParagraph"/>
        <w:numPr>
          <w:ilvl w:val="0"/>
          <w:numId w:val="5"/>
        </w:numPr>
        <w:spacing w:after="5" w:line="250" w:lineRule="auto"/>
        <w:ind w:right="61"/>
        <w:jc w:val="both"/>
        <w:rPr>
          <w:rFonts w:asciiTheme="minorHAnsi" w:hAnsiTheme="minorHAnsi"/>
          <w:lang w:val="en-GB"/>
        </w:rPr>
      </w:pPr>
      <w:r w:rsidRPr="00F0230E">
        <w:rPr>
          <w:rFonts w:asciiTheme="minorHAnsi" w:hAnsiTheme="minorHAnsi"/>
          <w:lang w:val="en-GB"/>
        </w:rPr>
        <w:t xml:space="preserve">Provide support in the development of strategic alliances, and strengthen relationships with counterparts and networks, identification of new allies and support in the mobilization of extra-budgetary resources. </w:t>
      </w:r>
    </w:p>
    <w:p w14:paraId="77143EF8" w14:textId="744E9A34" w:rsidR="008D3543" w:rsidRPr="00F0230E" w:rsidRDefault="008D3543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inorHAnsi" w:hAnsiTheme="minorHAnsi"/>
          <w:b/>
          <w:lang w:val="en-GB"/>
        </w:rPr>
      </w:pPr>
    </w:p>
    <w:p w14:paraId="64EA4C8D" w14:textId="0A1404EB" w:rsidR="008D3543" w:rsidRPr="00F0230E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 w:rsidRPr="00F0230E">
        <w:rPr>
          <w:rFonts w:asciiTheme="minorHAnsi" w:hAnsiTheme="minorHAnsi" w:cs="Tahoma"/>
          <w:b/>
          <w:color w:val="1F497D" w:themeColor="text2"/>
          <w:lang w:val="en-GB"/>
        </w:rPr>
        <w:t xml:space="preserve">REQUIRED QUALIFICATIONS </w:t>
      </w:r>
    </w:p>
    <w:p w14:paraId="5995A625" w14:textId="0223D8B8" w:rsidR="00F0230E" w:rsidRPr="00F0230E" w:rsidRDefault="00F0230E" w:rsidP="00F008F8">
      <w:pPr>
        <w:ind w:left="-5" w:right="26"/>
        <w:jc w:val="both"/>
        <w:rPr>
          <w:rFonts w:asciiTheme="minorHAnsi" w:hAnsiTheme="minorHAnsi"/>
          <w:lang w:val="en-GB"/>
        </w:rPr>
      </w:pPr>
      <w:r w:rsidRPr="00F0230E">
        <w:rPr>
          <w:rFonts w:asciiTheme="minorHAnsi" w:hAnsiTheme="minorHAnsi"/>
          <w:b/>
          <w:lang w:val="en-GB"/>
        </w:rPr>
        <w:t xml:space="preserve">Education:  </w:t>
      </w:r>
      <w:proofErr w:type="gramStart"/>
      <w:r w:rsidR="008A4638">
        <w:rPr>
          <w:rFonts w:asciiTheme="minorHAnsi" w:hAnsiTheme="minorHAnsi"/>
          <w:lang w:val="en-GB"/>
        </w:rPr>
        <w:t>Master’s</w:t>
      </w:r>
      <w:proofErr w:type="gramEnd"/>
      <w:r w:rsidRPr="00F0230E">
        <w:rPr>
          <w:rFonts w:asciiTheme="minorHAnsi" w:hAnsiTheme="minorHAnsi"/>
          <w:lang w:val="en-GB"/>
        </w:rPr>
        <w:t xml:space="preserve"> degree in social and human sciences (e.g. political sciences, international relations, law, communication) or a related area. Some prior knowledge of human sciences is an advantage but not required. </w:t>
      </w:r>
    </w:p>
    <w:p w14:paraId="5D13C15E" w14:textId="77777777" w:rsidR="00F0230E" w:rsidRPr="00F0230E" w:rsidRDefault="00F0230E" w:rsidP="00F0230E">
      <w:pPr>
        <w:spacing w:line="259" w:lineRule="auto"/>
        <w:rPr>
          <w:rFonts w:asciiTheme="minorHAnsi" w:hAnsiTheme="minorHAnsi"/>
          <w:lang w:val="en-GB"/>
        </w:rPr>
      </w:pPr>
      <w:r w:rsidRPr="00F0230E">
        <w:rPr>
          <w:rFonts w:asciiTheme="minorHAnsi" w:hAnsiTheme="minorHAnsi"/>
          <w:lang w:val="en-GB"/>
        </w:rPr>
        <w:t xml:space="preserve"> </w:t>
      </w:r>
      <w:bookmarkStart w:id="0" w:name="_GoBack"/>
      <w:bookmarkEnd w:id="0"/>
    </w:p>
    <w:p w14:paraId="59EE0A83" w14:textId="4F2E181C" w:rsidR="00F0230E" w:rsidRPr="00F0230E" w:rsidRDefault="00F0230E" w:rsidP="00F0230E">
      <w:pPr>
        <w:spacing w:line="338" w:lineRule="auto"/>
        <w:ind w:left="-5" w:right="61"/>
        <w:rPr>
          <w:rFonts w:asciiTheme="minorHAnsi" w:hAnsiTheme="minorHAnsi"/>
          <w:lang w:val="en-GB"/>
        </w:rPr>
      </w:pPr>
      <w:r w:rsidRPr="00F0230E">
        <w:rPr>
          <w:rFonts w:asciiTheme="minorHAnsi" w:hAnsiTheme="minorHAnsi"/>
          <w:b/>
          <w:lang w:val="en-GB"/>
        </w:rPr>
        <w:t xml:space="preserve">Subjects: </w:t>
      </w:r>
      <w:r w:rsidRPr="00F0230E">
        <w:rPr>
          <w:rFonts w:asciiTheme="minorHAnsi" w:hAnsiTheme="minorHAnsi"/>
          <w:lang w:val="en-GB"/>
        </w:rPr>
        <w:t>Youth, Social and human sciences, law, communication, or related disciplines</w:t>
      </w:r>
      <w:r w:rsidR="00793A79">
        <w:rPr>
          <w:rFonts w:asciiTheme="minorHAnsi" w:hAnsiTheme="minorHAnsi"/>
          <w:lang w:val="en-GB"/>
        </w:rPr>
        <w:t>.</w:t>
      </w:r>
      <w:r w:rsidRPr="00F0230E">
        <w:rPr>
          <w:rFonts w:asciiTheme="minorHAnsi" w:hAnsiTheme="minorHAnsi"/>
          <w:lang w:val="en-GB"/>
        </w:rPr>
        <w:t xml:space="preserve"> </w:t>
      </w:r>
      <w:r w:rsidRPr="00F0230E">
        <w:rPr>
          <w:rFonts w:asciiTheme="minorHAnsi" w:hAnsiTheme="minorHAnsi"/>
          <w:b/>
          <w:lang w:val="en-GB"/>
        </w:rPr>
        <w:t>Language skills:</w:t>
      </w:r>
      <w:r w:rsidRPr="00F0230E">
        <w:rPr>
          <w:rFonts w:asciiTheme="minorHAnsi" w:hAnsiTheme="minorHAnsi"/>
          <w:lang w:val="en-GB"/>
        </w:rPr>
        <w:t xml:space="preserve"> Fluent Spanish and English are required. </w:t>
      </w:r>
    </w:p>
    <w:p w14:paraId="1C02E221" w14:textId="24D3CA05" w:rsidR="00F0230E" w:rsidRPr="00F008F8" w:rsidRDefault="00F0230E" w:rsidP="00F0230E">
      <w:pPr>
        <w:spacing w:after="242" w:line="259" w:lineRule="auto"/>
        <w:rPr>
          <w:rFonts w:asciiTheme="minorHAnsi" w:hAnsiTheme="minorHAnsi"/>
          <w:lang w:val="en-US"/>
        </w:rPr>
      </w:pPr>
      <w:r w:rsidRPr="00F008F8">
        <w:rPr>
          <w:rFonts w:asciiTheme="minorHAnsi" w:hAnsiTheme="minorHAnsi"/>
          <w:b/>
          <w:lang w:val="en-US"/>
        </w:rPr>
        <w:t xml:space="preserve">Competencies and skills: </w:t>
      </w:r>
    </w:p>
    <w:p w14:paraId="35A9CDDA" w14:textId="0D0A72B6" w:rsidR="00F0230E" w:rsidRPr="00F0230E" w:rsidRDefault="00793A79" w:rsidP="00F0230E">
      <w:pPr>
        <w:pStyle w:val="ListParagraph"/>
        <w:numPr>
          <w:ilvl w:val="0"/>
          <w:numId w:val="5"/>
        </w:numPr>
        <w:spacing w:after="5" w:line="250" w:lineRule="auto"/>
        <w:ind w:right="61"/>
        <w:jc w:val="both"/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>Training in human rights.</w:t>
      </w:r>
    </w:p>
    <w:p w14:paraId="4E4AF112" w14:textId="77777777" w:rsidR="00F0230E" w:rsidRPr="00F0230E" w:rsidRDefault="00F0230E" w:rsidP="00F0230E">
      <w:pPr>
        <w:pStyle w:val="ListParagraph"/>
        <w:numPr>
          <w:ilvl w:val="0"/>
          <w:numId w:val="5"/>
        </w:numPr>
        <w:spacing w:after="5" w:line="250" w:lineRule="auto"/>
        <w:ind w:right="61"/>
        <w:jc w:val="both"/>
        <w:rPr>
          <w:rFonts w:asciiTheme="minorHAnsi" w:hAnsiTheme="minorHAnsi"/>
          <w:lang w:val="en-GB"/>
        </w:rPr>
      </w:pPr>
      <w:r w:rsidRPr="00F0230E">
        <w:rPr>
          <w:rFonts w:asciiTheme="minorHAnsi" w:hAnsiTheme="minorHAnsi"/>
          <w:lang w:val="en-GB"/>
        </w:rPr>
        <w:t xml:space="preserve">Excellent research and analysis capacity. </w:t>
      </w:r>
    </w:p>
    <w:p w14:paraId="2C0F2751" w14:textId="77777777" w:rsidR="00F0230E" w:rsidRPr="00F0230E" w:rsidRDefault="00F0230E" w:rsidP="00F0230E">
      <w:pPr>
        <w:pStyle w:val="ListParagraph"/>
        <w:numPr>
          <w:ilvl w:val="0"/>
          <w:numId w:val="5"/>
        </w:numPr>
        <w:spacing w:after="5" w:line="250" w:lineRule="auto"/>
        <w:ind w:right="61"/>
        <w:jc w:val="both"/>
        <w:rPr>
          <w:rFonts w:asciiTheme="minorHAnsi" w:hAnsiTheme="minorHAnsi"/>
          <w:lang w:val="en-GB"/>
        </w:rPr>
      </w:pPr>
      <w:r w:rsidRPr="00F0230E">
        <w:rPr>
          <w:rFonts w:asciiTheme="minorHAnsi" w:hAnsiTheme="minorHAnsi"/>
          <w:lang w:val="en-GB"/>
        </w:rPr>
        <w:t xml:space="preserve">Excellent oral and written communication skills in Spanish and English. </w:t>
      </w:r>
    </w:p>
    <w:p w14:paraId="5C6417DB" w14:textId="77777777" w:rsidR="00F0230E" w:rsidRPr="00F0230E" w:rsidRDefault="00F0230E" w:rsidP="00F0230E">
      <w:pPr>
        <w:pStyle w:val="ListParagraph"/>
        <w:numPr>
          <w:ilvl w:val="0"/>
          <w:numId w:val="5"/>
        </w:numPr>
        <w:spacing w:after="5" w:line="250" w:lineRule="auto"/>
        <w:ind w:right="61"/>
        <w:jc w:val="both"/>
        <w:rPr>
          <w:rFonts w:asciiTheme="minorHAnsi" w:hAnsiTheme="minorHAnsi"/>
          <w:lang w:val="en-GB"/>
        </w:rPr>
      </w:pPr>
      <w:r w:rsidRPr="00F0230E">
        <w:rPr>
          <w:rFonts w:asciiTheme="minorHAnsi" w:hAnsiTheme="minorHAnsi"/>
          <w:lang w:val="en-GB"/>
        </w:rPr>
        <w:t xml:space="preserve">Excellent ability to write and prepare presentations. </w:t>
      </w:r>
    </w:p>
    <w:p w14:paraId="06F406B3" w14:textId="77777777" w:rsidR="00F0230E" w:rsidRPr="00F0230E" w:rsidRDefault="00F0230E" w:rsidP="00F0230E">
      <w:pPr>
        <w:pStyle w:val="ListParagraph"/>
        <w:numPr>
          <w:ilvl w:val="0"/>
          <w:numId w:val="5"/>
        </w:numPr>
        <w:spacing w:after="5" w:line="250" w:lineRule="auto"/>
        <w:ind w:right="61"/>
        <w:jc w:val="both"/>
        <w:rPr>
          <w:rFonts w:asciiTheme="minorHAnsi" w:hAnsiTheme="minorHAnsi"/>
          <w:lang w:val="en-GB"/>
        </w:rPr>
      </w:pPr>
      <w:r w:rsidRPr="00F0230E">
        <w:rPr>
          <w:rFonts w:asciiTheme="minorHAnsi" w:hAnsiTheme="minorHAnsi"/>
          <w:lang w:val="en-GB"/>
        </w:rPr>
        <w:t xml:space="preserve">Good management of social networks. </w:t>
      </w:r>
    </w:p>
    <w:p w14:paraId="5AB1C835" w14:textId="3A338862" w:rsidR="00F0230E" w:rsidRPr="00F0230E" w:rsidRDefault="00F0230E" w:rsidP="00F0230E">
      <w:pPr>
        <w:pStyle w:val="ListParagraph"/>
        <w:numPr>
          <w:ilvl w:val="0"/>
          <w:numId w:val="5"/>
        </w:numPr>
        <w:spacing w:after="5" w:line="250" w:lineRule="auto"/>
        <w:ind w:right="61"/>
        <w:jc w:val="both"/>
        <w:rPr>
          <w:rFonts w:asciiTheme="minorHAnsi" w:hAnsiTheme="minorHAnsi"/>
          <w:lang w:val="en-GB"/>
        </w:rPr>
      </w:pPr>
      <w:r w:rsidRPr="00F0230E">
        <w:rPr>
          <w:rFonts w:asciiTheme="minorHAnsi" w:hAnsiTheme="minorHAnsi"/>
          <w:lang w:val="en-GB"/>
        </w:rPr>
        <w:t xml:space="preserve">Basic knowledge of </w:t>
      </w:r>
      <w:r w:rsidR="00793A79">
        <w:rPr>
          <w:rFonts w:asciiTheme="minorHAnsi" w:hAnsiTheme="minorHAnsi"/>
          <w:lang w:val="en-GB"/>
        </w:rPr>
        <w:t>Latin America and the Caribbean.</w:t>
      </w:r>
    </w:p>
    <w:p w14:paraId="715A8885" w14:textId="12FC45C9" w:rsidR="00F0230E" w:rsidRPr="00F0230E" w:rsidRDefault="00793A79" w:rsidP="00F0230E">
      <w:pPr>
        <w:pStyle w:val="ListParagraph"/>
        <w:numPr>
          <w:ilvl w:val="0"/>
          <w:numId w:val="5"/>
        </w:numPr>
        <w:spacing w:after="5" w:line="250" w:lineRule="auto"/>
        <w:ind w:right="61"/>
        <w:jc w:val="both"/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>Support in research.</w:t>
      </w:r>
    </w:p>
    <w:p w14:paraId="4D19B7B0" w14:textId="58223C90" w:rsidR="00F0230E" w:rsidRDefault="00F0230E" w:rsidP="001B139A">
      <w:pPr>
        <w:pStyle w:val="ListParagraph"/>
        <w:numPr>
          <w:ilvl w:val="0"/>
          <w:numId w:val="5"/>
        </w:numPr>
        <w:spacing w:after="5" w:line="250" w:lineRule="auto"/>
        <w:ind w:right="61"/>
        <w:jc w:val="both"/>
        <w:rPr>
          <w:rFonts w:asciiTheme="minorHAnsi" w:hAnsiTheme="minorHAnsi"/>
          <w:lang w:val="en-GB"/>
        </w:rPr>
      </w:pPr>
      <w:r w:rsidRPr="00F0230E">
        <w:rPr>
          <w:rFonts w:asciiTheme="minorHAnsi" w:hAnsiTheme="minorHAnsi"/>
          <w:lang w:val="en-GB"/>
        </w:rPr>
        <w:t>Development of initiatives, implementation of act</w:t>
      </w:r>
      <w:r w:rsidR="00793A79">
        <w:rPr>
          <w:rFonts w:asciiTheme="minorHAnsi" w:hAnsiTheme="minorHAnsi"/>
          <w:lang w:val="en-GB"/>
        </w:rPr>
        <w:t>ivities preparation of projects.</w:t>
      </w:r>
    </w:p>
    <w:p w14:paraId="6DC88878" w14:textId="16E90051" w:rsidR="008D3543" w:rsidRPr="00F0230E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 w:rsidRPr="00F0230E">
        <w:rPr>
          <w:rFonts w:asciiTheme="minorHAnsi" w:hAnsiTheme="minorHAnsi" w:cs="Tahoma"/>
          <w:b/>
          <w:color w:val="1F497D" w:themeColor="text2"/>
          <w:lang w:val="en-GB"/>
        </w:rPr>
        <w:lastRenderedPageBreak/>
        <w:t xml:space="preserve">LEARNING OBJECTIVES </w:t>
      </w:r>
    </w:p>
    <w:p w14:paraId="718577B7" w14:textId="2134F7B3" w:rsidR="00F0230E" w:rsidRPr="008A4638" w:rsidRDefault="008A4638" w:rsidP="00F008F8">
      <w:pPr>
        <w:ind w:left="-5" w:right="61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GB"/>
        </w:rPr>
        <w:t>The trainee</w:t>
      </w:r>
      <w:r w:rsidR="00F0230E" w:rsidRPr="00F0230E">
        <w:rPr>
          <w:rFonts w:asciiTheme="minorHAnsi" w:hAnsiTheme="minorHAnsi"/>
          <w:lang w:val="en-GB"/>
        </w:rPr>
        <w:t xml:space="preserve"> will have the opportunity to support the programming, management, implementation, monitoring and evaluation of UNESCO's programs on issues related to human rights in Latin America and the Caribbean.  </w:t>
      </w:r>
      <w:r w:rsidR="00F0230E" w:rsidRPr="008A4638">
        <w:rPr>
          <w:rFonts w:asciiTheme="minorHAnsi" w:hAnsiTheme="minorHAnsi"/>
          <w:lang w:val="en-US"/>
        </w:rPr>
        <w:t xml:space="preserve">After the </w:t>
      </w:r>
      <w:proofErr w:type="gramStart"/>
      <w:r w:rsidR="00F0230E" w:rsidRPr="008A4638">
        <w:rPr>
          <w:rFonts w:asciiTheme="minorHAnsi" w:hAnsiTheme="minorHAnsi"/>
          <w:lang w:val="en-US"/>
        </w:rPr>
        <w:t>assignment</w:t>
      </w:r>
      <w:proofErr w:type="gramEnd"/>
      <w:r w:rsidR="00F0230E" w:rsidRPr="008A4638">
        <w:rPr>
          <w:rFonts w:asciiTheme="minorHAnsi" w:hAnsiTheme="minorHAnsi"/>
          <w:lang w:val="en-US"/>
        </w:rPr>
        <w:t xml:space="preserve"> the trainee will have: </w:t>
      </w:r>
    </w:p>
    <w:p w14:paraId="284E9FBE" w14:textId="1A6B2443" w:rsidR="00F0230E" w:rsidRPr="008A4638" w:rsidRDefault="00F0230E" w:rsidP="00F0230E">
      <w:pPr>
        <w:spacing w:after="72" w:line="259" w:lineRule="auto"/>
        <w:ind w:left="-29"/>
        <w:rPr>
          <w:rFonts w:asciiTheme="minorHAnsi" w:hAnsiTheme="minorHAnsi"/>
          <w:lang w:val="en-US"/>
        </w:rPr>
      </w:pPr>
    </w:p>
    <w:p w14:paraId="6C891BD1" w14:textId="347A4923" w:rsidR="00F0230E" w:rsidRPr="00B433BC" w:rsidRDefault="00F0230E" w:rsidP="00F008F8">
      <w:pPr>
        <w:pStyle w:val="ListParagraph"/>
        <w:numPr>
          <w:ilvl w:val="0"/>
          <w:numId w:val="6"/>
        </w:numPr>
        <w:spacing w:after="5" w:line="250" w:lineRule="auto"/>
        <w:ind w:right="61"/>
        <w:jc w:val="both"/>
        <w:rPr>
          <w:rFonts w:asciiTheme="minorHAnsi" w:hAnsiTheme="minorHAnsi"/>
          <w:lang w:val="en-GB"/>
        </w:rPr>
      </w:pPr>
      <w:r w:rsidRPr="00F0230E">
        <w:rPr>
          <w:rFonts w:asciiTheme="minorHAnsi" w:hAnsiTheme="minorHAnsi"/>
          <w:lang w:val="en-GB"/>
        </w:rPr>
        <w:t>Acquired an in-depth knowledge of the Programme of Social and Human Sciences Sector and other related activities in Latin America and the Caribbean related to UNESCO’s areas of competence</w:t>
      </w:r>
      <w:r w:rsidR="00793A79">
        <w:rPr>
          <w:rFonts w:asciiTheme="minorHAnsi" w:hAnsiTheme="minorHAnsi"/>
          <w:lang w:val="en-GB"/>
        </w:rPr>
        <w:t>.</w:t>
      </w:r>
      <w:r w:rsidRPr="00F0230E">
        <w:rPr>
          <w:rFonts w:asciiTheme="minorHAnsi" w:hAnsiTheme="minorHAnsi"/>
          <w:lang w:val="en-GB"/>
        </w:rPr>
        <w:t xml:space="preserve">  </w:t>
      </w:r>
    </w:p>
    <w:p w14:paraId="2403BFB4" w14:textId="2FC27EEB" w:rsidR="00F0230E" w:rsidRPr="00B433BC" w:rsidRDefault="00F0230E" w:rsidP="00F008F8">
      <w:pPr>
        <w:pStyle w:val="ListParagraph"/>
        <w:numPr>
          <w:ilvl w:val="0"/>
          <w:numId w:val="6"/>
        </w:numPr>
        <w:spacing w:after="5" w:line="250" w:lineRule="auto"/>
        <w:ind w:right="61"/>
        <w:jc w:val="both"/>
        <w:rPr>
          <w:rFonts w:asciiTheme="minorHAnsi" w:hAnsiTheme="minorHAnsi"/>
          <w:lang w:val="en-GB"/>
        </w:rPr>
      </w:pPr>
      <w:r w:rsidRPr="00F0230E">
        <w:rPr>
          <w:rFonts w:asciiTheme="minorHAnsi" w:hAnsiTheme="minorHAnsi"/>
          <w:lang w:val="en-GB"/>
        </w:rPr>
        <w:t>Learnt how to deal with intergovernmental processes and diverse stakeholders</w:t>
      </w:r>
      <w:r w:rsidR="00793A79">
        <w:rPr>
          <w:rFonts w:asciiTheme="minorHAnsi" w:hAnsiTheme="minorHAnsi"/>
          <w:lang w:val="en-GB"/>
        </w:rPr>
        <w:t xml:space="preserve"> in the field of social science.</w:t>
      </w:r>
    </w:p>
    <w:p w14:paraId="69DC94C1" w14:textId="0D7B84F3" w:rsidR="00F0230E" w:rsidRPr="00B433BC" w:rsidRDefault="00F0230E" w:rsidP="00F008F8">
      <w:pPr>
        <w:pStyle w:val="ListParagraph"/>
        <w:numPr>
          <w:ilvl w:val="0"/>
          <w:numId w:val="6"/>
        </w:numPr>
        <w:spacing w:after="5" w:line="250" w:lineRule="auto"/>
        <w:ind w:right="61"/>
        <w:jc w:val="both"/>
        <w:rPr>
          <w:rFonts w:asciiTheme="minorHAnsi" w:hAnsiTheme="minorHAnsi"/>
          <w:lang w:val="en-GB"/>
        </w:rPr>
      </w:pPr>
      <w:r w:rsidRPr="00F0230E">
        <w:rPr>
          <w:rFonts w:asciiTheme="minorHAnsi" w:hAnsiTheme="minorHAnsi"/>
          <w:lang w:val="en-GB"/>
        </w:rPr>
        <w:t>Attained Field project management; setting particular objectives and develop appropriate monit</w:t>
      </w:r>
      <w:r w:rsidR="00793A79">
        <w:rPr>
          <w:rFonts w:asciiTheme="minorHAnsi" w:hAnsiTheme="minorHAnsi"/>
          <w:lang w:val="en-GB"/>
        </w:rPr>
        <w:t>oring and evaluation mechanisms.</w:t>
      </w:r>
      <w:r w:rsidRPr="00F0230E">
        <w:rPr>
          <w:rFonts w:asciiTheme="minorHAnsi" w:hAnsiTheme="minorHAnsi"/>
          <w:lang w:val="en-GB"/>
        </w:rPr>
        <w:t xml:space="preserve"> </w:t>
      </w:r>
    </w:p>
    <w:p w14:paraId="1548CB2E" w14:textId="703DB30F" w:rsidR="00F0230E" w:rsidRPr="00B433BC" w:rsidRDefault="00F0230E" w:rsidP="00F008F8">
      <w:pPr>
        <w:pStyle w:val="ListParagraph"/>
        <w:numPr>
          <w:ilvl w:val="0"/>
          <w:numId w:val="6"/>
        </w:numPr>
        <w:spacing w:after="5" w:line="250" w:lineRule="auto"/>
        <w:ind w:right="61"/>
        <w:jc w:val="both"/>
        <w:rPr>
          <w:rFonts w:asciiTheme="minorHAnsi" w:hAnsiTheme="minorHAnsi"/>
          <w:lang w:val="en-GB"/>
        </w:rPr>
      </w:pPr>
      <w:r w:rsidRPr="00F0230E">
        <w:rPr>
          <w:rFonts w:asciiTheme="minorHAnsi" w:hAnsiTheme="minorHAnsi"/>
          <w:lang w:val="en-GB"/>
        </w:rPr>
        <w:t xml:space="preserve">Gained solid working knowledge of the operations of an </w:t>
      </w:r>
      <w:r w:rsidR="00793A79">
        <w:rPr>
          <w:rFonts w:asciiTheme="minorHAnsi" w:hAnsiTheme="minorHAnsi"/>
          <w:lang w:val="en-GB"/>
        </w:rPr>
        <w:t>intergovernmental organization.</w:t>
      </w:r>
    </w:p>
    <w:p w14:paraId="42FF3BA7" w14:textId="6B5AC097" w:rsidR="00F0230E" w:rsidRPr="00B433BC" w:rsidRDefault="00F0230E" w:rsidP="00F008F8">
      <w:pPr>
        <w:pStyle w:val="ListParagraph"/>
        <w:numPr>
          <w:ilvl w:val="0"/>
          <w:numId w:val="6"/>
        </w:numPr>
        <w:spacing w:after="5" w:line="250" w:lineRule="auto"/>
        <w:ind w:right="61"/>
        <w:jc w:val="both"/>
        <w:rPr>
          <w:rFonts w:asciiTheme="minorHAnsi" w:hAnsiTheme="minorHAnsi"/>
          <w:lang w:val="en-GB"/>
        </w:rPr>
      </w:pPr>
      <w:r w:rsidRPr="00F0230E">
        <w:rPr>
          <w:rFonts w:asciiTheme="minorHAnsi" w:hAnsiTheme="minorHAnsi"/>
          <w:lang w:val="en-GB"/>
        </w:rPr>
        <w:t>Strengthened his/her analytical, communication, negotiation and interpersonal skills</w:t>
      </w:r>
      <w:r w:rsidR="00793A79">
        <w:rPr>
          <w:rFonts w:asciiTheme="minorHAnsi" w:hAnsiTheme="minorHAnsi"/>
          <w:lang w:val="en-GB"/>
        </w:rPr>
        <w:t>.</w:t>
      </w:r>
      <w:r w:rsidRPr="00F0230E">
        <w:rPr>
          <w:rFonts w:asciiTheme="minorHAnsi" w:hAnsiTheme="minorHAnsi"/>
          <w:lang w:val="en-GB"/>
        </w:rPr>
        <w:t xml:space="preserve">  </w:t>
      </w:r>
    </w:p>
    <w:p w14:paraId="54A04D7C" w14:textId="435287C9" w:rsidR="00F0230E" w:rsidRPr="00F0230E" w:rsidRDefault="00F0230E" w:rsidP="00F008F8">
      <w:pPr>
        <w:pStyle w:val="ListParagraph"/>
        <w:numPr>
          <w:ilvl w:val="0"/>
          <w:numId w:val="6"/>
        </w:numPr>
        <w:spacing w:after="5" w:line="250" w:lineRule="auto"/>
        <w:ind w:right="61"/>
        <w:jc w:val="both"/>
        <w:rPr>
          <w:rFonts w:asciiTheme="minorHAnsi" w:hAnsiTheme="minorHAnsi"/>
          <w:lang w:val="en-GB"/>
        </w:rPr>
      </w:pPr>
      <w:r w:rsidRPr="00F0230E">
        <w:rPr>
          <w:rFonts w:asciiTheme="minorHAnsi" w:hAnsiTheme="minorHAnsi"/>
          <w:lang w:val="en-GB"/>
        </w:rPr>
        <w:t xml:space="preserve">Acquired the ability </w:t>
      </w:r>
      <w:proofErr w:type="gramStart"/>
      <w:r w:rsidRPr="00F0230E">
        <w:rPr>
          <w:rFonts w:asciiTheme="minorHAnsi" w:hAnsiTheme="minorHAnsi"/>
          <w:lang w:val="en-GB"/>
        </w:rPr>
        <w:t>to successfully bring</w:t>
      </w:r>
      <w:proofErr w:type="gramEnd"/>
      <w:r w:rsidRPr="00F0230E">
        <w:rPr>
          <w:rFonts w:asciiTheme="minorHAnsi" w:hAnsiTheme="minorHAnsi"/>
          <w:lang w:val="en-GB"/>
        </w:rPr>
        <w:t xml:space="preserve"> </w:t>
      </w:r>
      <w:r w:rsidR="00B433BC" w:rsidRPr="00F0230E">
        <w:rPr>
          <w:rFonts w:asciiTheme="minorHAnsi" w:hAnsiTheme="minorHAnsi"/>
          <w:lang w:val="en-GB"/>
        </w:rPr>
        <w:t>on board</w:t>
      </w:r>
      <w:r w:rsidRPr="00F0230E">
        <w:rPr>
          <w:rFonts w:asciiTheme="minorHAnsi" w:hAnsiTheme="minorHAnsi"/>
          <w:lang w:val="en-GB"/>
        </w:rPr>
        <w:t xml:space="preserve"> new funding partners.  </w:t>
      </w:r>
    </w:p>
    <w:p w14:paraId="067EC005" w14:textId="47992E7F" w:rsidR="008D3543" w:rsidRPr="00F0230E" w:rsidRDefault="008D3543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inorHAnsi" w:hAnsiTheme="minorHAnsi"/>
          <w:b/>
          <w:lang w:val="en-GB"/>
        </w:rPr>
      </w:pPr>
    </w:p>
    <w:p w14:paraId="61DA4273" w14:textId="625BEBEB" w:rsidR="00DF4490" w:rsidRPr="00F0230E" w:rsidRDefault="00DF4490" w:rsidP="00DF4490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 w:rsidRPr="00F0230E">
        <w:rPr>
          <w:rFonts w:asciiTheme="minorHAnsi" w:hAnsiTheme="minorHAnsi" w:cs="Tahoma"/>
          <w:b/>
          <w:color w:val="1F497D" w:themeColor="text2"/>
          <w:lang w:val="en-GB"/>
        </w:rPr>
        <w:t>ADDITIONAL INFORMATION</w:t>
      </w:r>
    </w:p>
    <w:p w14:paraId="0C3783E2" w14:textId="0FBD869A" w:rsidR="00CF4122" w:rsidRPr="00F0230E" w:rsidRDefault="00E30B00" w:rsidP="00F008F8">
      <w:pPr>
        <w:pStyle w:val="Header"/>
        <w:tabs>
          <w:tab w:val="clear" w:pos="4536"/>
          <w:tab w:val="clear" w:pos="9072"/>
        </w:tabs>
        <w:jc w:val="both"/>
        <w:rPr>
          <w:rFonts w:asciiTheme="minorHAnsi" w:hAnsiTheme="minorHAnsi"/>
          <w:lang w:val="en-US"/>
        </w:rPr>
      </w:pPr>
      <w:r w:rsidRPr="00F0230E">
        <w:rPr>
          <w:rFonts w:asciiTheme="minorHAnsi" w:hAnsiTheme="minorHAnsi"/>
          <w:lang w:val="en-US"/>
        </w:rPr>
        <w:t xml:space="preserve">Being </w:t>
      </w:r>
      <w:proofErr w:type="gramStart"/>
      <w:r w:rsidRPr="00F0230E">
        <w:rPr>
          <w:rFonts w:asciiTheme="minorHAnsi" w:hAnsiTheme="minorHAnsi"/>
          <w:lang w:val="en-US"/>
        </w:rPr>
        <w:t>an</w:t>
      </w:r>
      <w:proofErr w:type="gramEnd"/>
      <w:r w:rsidRPr="00F0230E">
        <w:rPr>
          <w:rFonts w:asciiTheme="minorHAnsi" w:hAnsiTheme="minorHAnsi"/>
          <w:lang w:val="en-US"/>
        </w:rPr>
        <w:t xml:space="preserve"> </w:t>
      </w:r>
      <w:r w:rsidR="008A4638">
        <w:rPr>
          <w:rFonts w:asciiTheme="minorHAnsi" w:hAnsiTheme="minorHAnsi"/>
          <w:lang w:val="en-US"/>
        </w:rPr>
        <w:t>trainee</w:t>
      </w:r>
      <w:r w:rsidRPr="00F0230E">
        <w:rPr>
          <w:rFonts w:asciiTheme="minorHAnsi" w:hAnsiTheme="minorHAnsi"/>
          <w:lang w:val="en-US"/>
        </w:rPr>
        <w:t xml:space="preserve"> at the UNESCO Regional Office for Science will allow young students/professionals to acquire understanding of UNESCO values while deepening their knowledge on science fields with a specific regional approach (Latin America and the Caribbean). UNESCO fellowships contribute towards the genuine sharing of knowledge and expertise in which each party, whether teacher or student, gives and learns. </w:t>
      </w:r>
    </w:p>
    <w:sectPr w:rsidR="00CF4122" w:rsidRPr="00F0230E" w:rsidSect="00A40351"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1418" w:right="1417" w:bottom="1417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6226AF" w14:textId="77777777" w:rsidR="001E3A41" w:rsidRDefault="001E3A41" w:rsidP="009235BD">
      <w:r>
        <w:separator/>
      </w:r>
    </w:p>
  </w:endnote>
  <w:endnote w:type="continuationSeparator" w:id="0">
    <w:p w14:paraId="32ABD7C7" w14:textId="77777777" w:rsidR="001E3A41" w:rsidRDefault="001E3A41" w:rsidP="0092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9CFF7" w14:textId="77777777" w:rsidR="00B667C8" w:rsidRDefault="00B12EDB" w:rsidP="007F40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9C0795" w14:textId="77777777" w:rsidR="00B667C8" w:rsidRDefault="008A4638" w:rsidP="004E50A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5B6A0" w14:textId="79BD0489" w:rsidR="00B667C8" w:rsidRPr="00AC5567" w:rsidRDefault="00B12EDB" w:rsidP="00AC5567">
    <w:pPr>
      <w:pStyle w:val="Footer"/>
      <w:rPr>
        <w:rFonts w:ascii="Arial" w:hAnsi="Arial" w:cs="Arial"/>
      </w:rPr>
    </w:pPr>
    <w:r w:rsidRPr="00AC5567">
      <w:rPr>
        <w:rFonts w:ascii="Arial" w:hAnsi="Arial" w:cs="Arial"/>
        <w:sz w:val="20"/>
        <w:szCs w:val="20"/>
        <w:lang w:val="en-US"/>
      </w:rPr>
      <w:tab/>
    </w:r>
    <w:r w:rsidRPr="00AC5567">
      <w:rPr>
        <w:rFonts w:ascii="Arial" w:hAnsi="Arial" w:cs="Arial"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46D09A" w14:textId="77777777" w:rsidR="001E3A41" w:rsidRDefault="001E3A41" w:rsidP="009235BD">
      <w:r>
        <w:separator/>
      </w:r>
    </w:p>
  </w:footnote>
  <w:footnote w:type="continuationSeparator" w:id="0">
    <w:p w14:paraId="75060DF0" w14:textId="77777777" w:rsidR="001E3A41" w:rsidRDefault="001E3A41" w:rsidP="00923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2EDE6" w14:textId="77777777" w:rsidR="00AF352F" w:rsidRDefault="00AF352F">
    <w:pPr>
      <w:pStyle w:val="Header"/>
    </w:pPr>
  </w:p>
  <w:p w14:paraId="21E41206" w14:textId="77777777" w:rsidR="008D3543" w:rsidRDefault="00AF352F" w:rsidP="009B6FD0">
    <w:pPr>
      <w:pStyle w:val="Header"/>
      <w:jc w:val="right"/>
      <w:rPr>
        <w:rFonts w:asciiTheme="minorHAnsi" w:hAnsiTheme="minorHAnsi"/>
      </w:rPr>
    </w:pPr>
    <w:r>
      <w:rPr>
        <w:rFonts w:asciiTheme="minorHAnsi" w:hAnsiTheme="minorHAnsi"/>
      </w:rPr>
      <w:tab/>
    </w:r>
    <w:r>
      <w:rPr>
        <w:rFonts w:asciiTheme="minorHAnsi" w:hAnsiTheme="minorHAnsi"/>
      </w:rPr>
      <w:tab/>
    </w:r>
  </w:p>
  <w:p w14:paraId="6AB587DF" w14:textId="737F50F7" w:rsidR="00ED6853" w:rsidRPr="00ED6853" w:rsidRDefault="00ED6853" w:rsidP="00ED6853">
    <w:pPr>
      <w:jc w:val="right"/>
      <w:rPr>
        <w:rFonts w:ascii="Arial" w:hAnsi="Arial" w:cs="Arial"/>
        <w:bCs/>
        <w:kern w:val="28"/>
        <w:sz w:val="20"/>
        <w:szCs w:val="20"/>
        <w:lang w:val="en-US"/>
      </w:rPr>
    </w:pPr>
    <w:r w:rsidRPr="00ED6853">
      <w:rPr>
        <w:rFonts w:ascii="Arial" w:hAnsi="Arial" w:cs="Arial"/>
        <w:bCs/>
        <w:kern w:val="28"/>
        <w:sz w:val="20"/>
        <w:szCs w:val="20"/>
        <w:lang w:val="en-US"/>
      </w:rPr>
      <w:t xml:space="preserve"> Terms of Reference – Traineeship </w:t>
    </w:r>
  </w:p>
  <w:p w14:paraId="66B024D9" w14:textId="671ECA2D" w:rsidR="00AF352F" w:rsidRPr="00ED6853" w:rsidRDefault="00AF352F">
    <w:pPr>
      <w:pStyle w:val="Header"/>
      <w:rPr>
        <w:rFonts w:asciiTheme="minorHAnsi" w:hAnsiTheme="minorHAnsi"/>
        <w:lang w:val="en-US"/>
      </w:rPr>
    </w:pPr>
  </w:p>
  <w:p w14:paraId="1398410A" w14:textId="77777777" w:rsidR="00413989" w:rsidRPr="009235BD" w:rsidRDefault="008A4638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39F9D" w14:textId="77777777" w:rsidR="00E4480B" w:rsidRDefault="00B12EDB" w:rsidP="00E4480B">
    <w:pPr>
      <w:pStyle w:val="Title"/>
      <w:rPr>
        <w:i/>
        <w:lang w:val="en-GB"/>
      </w:rPr>
    </w:pPr>
    <w:r w:rsidRPr="00A56F3C">
      <w:rPr>
        <w:i/>
      </w:rPr>
      <w:object w:dxaOrig="1598" w:dyaOrig="1006" w14:anchorId="0E01D3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0.25pt;height:50.25pt" fillcolor="window">
          <v:imagedata r:id="rId1" o:title=""/>
        </v:shape>
        <o:OLEObject Type="Embed" ProgID="Word.Picture.8" ShapeID="_x0000_i1025" DrawAspect="Content" ObjectID="_1617627927" r:id="rId2"/>
      </w:object>
    </w:r>
    <w:r>
      <w:rPr>
        <w:i/>
        <w:lang w:val="en-GB"/>
      </w:rPr>
      <w:t xml:space="preserve"> </w:t>
    </w:r>
  </w:p>
  <w:p w14:paraId="2C4F2766" w14:textId="77777777" w:rsidR="00E4480B" w:rsidRPr="00E4480B" w:rsidRDefault="00B12EDB" w:rsidP="00E4480B">
    <w:pPr>
      <w:pStyle w:val="Title"/>
      <w:rPr>
        <w:i/>
        <w:lang w:val="en-GB"/>
      </w:rPr>
    </w:pPr>
    <w:r w:rsidRPr="00A56F3C">
      <w:rPr>
        <w:i/>
        <w:lang w:val="en-GB"/>
      </w:rPr>
      <w:t xml:space="preserve">UNESCO – Special Internship </w:t>
    </w:r>
    <w:r>
      <w:rPr>
        <w:i/>
        <w:lang w:val="en-GB"/>
      </w:rPr>
      <w:t>Contract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E4B95"/>
    <w:multiLevelType w:val="hybridMultilevel"/>
    <w:tmpl w:val="98380958"/>
    <w:lvl w:ilvl="0" w:tplc="D56403F2">
      <w:start w:val="1"/>
      <w:numFmt w:val="bullet"/>
      <w:lvlText w:val="-"/>
      <w:lvlJc w:val="left"/>
      <w:pPr>
        <w:ind w:left="13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60B004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2EBD48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500B98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C8333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B60F1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58B01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A45D3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F4656C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2160C7"/>
    <w:multiLevelType w:val="hybridMultilevel"/>
    <w:tmpl w:val="FF22689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FE0D0A"/>
    <w:multiLevelType w:val="hybridMultilevel"/>
    <w:tmpl w:val="B2DC3734"/>
    <w:lvl w:ilvl="0" w:tplc="040C0019">
      <w:start w:val="1"/>
      <w:numFmt w:val="lowerLetter"/>
      <w:lvlText w:val="%1."/>
      <w:lvlJc w:val="left"/>
      <w:pPr>
        <w:ind w:left="73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" w15:restartNumberingAfterBreak="0">
    <w:nsid w:val="2F690992"/>
    <w:multiLevelType w:val="hybridMultilevel"/>
    <w:tmpl w:val="8FB48B24"/>
    <w:lvl w:ilvl="0" w:tplc="8852556E">
      <w:start w:val="1"/>
      <w:numFmt w:val="bullet"/>
      <w:lvlText w:val="-"/>
      <w:lvlJc w:val="left"/>
      <w:pPr>
        <w:ind w:left="1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20F594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3AA0F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C4093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7CCAB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549612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8C5AF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543EFC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DC9DB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4543490"/>
    <w:multiLevelType w:val="hybridMultilevel"/>
    <w:tmpl w:val="6C325BD6"/>
    <w:lvl w:ilvl="0" w:tplc="9B5205F8">
      <w:start w:val="1"/>
      <w:numFmt w:val="bullet"/>
      <w:lvlText w:val="-"/>
      <w:lvlJc w:val="left"/>
      <w:pPr>
        <w:ind w:left="13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1AE9BA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DAB82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16F318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D6238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D2116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A40DC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5A586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D49ECC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7A25273"/>
    <w:multiLevelType w:val="hybridMultilevel"/>
    <w:tmpl w:val="917015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903"/>
    <w:rsid w:val="00023732"/>
    <w:rsid w:val="000354D9"/>
    <w:rsid w:val="000C15EF"/>
    <w:rsid w:val="000E5947"/>
    <w:rsid w:val="00103381"/>
    <w:rsid w:val="00136AA8"/>
    <w:rsid w:val="001A7B91"/>
    <w:rsid w:val="001C1F8A"/>
    <w:rsid w:val="001C20D6"/>
    <w:rsid w:val="001D2C37"/>
    <w:rsid w:val="001E3A41"/>
    <w:rsid w:val="0021710C"/>
    <w:rsid w:val="0023470B"/>
    <w:rsid w:val="0026299F"/>
    <w:rsid w:val="00281EE9"/>
    <w:rsid w:val="00316853"/>
    <w:rsid w:val="0034672D"/>
    <w:rsid w:val="004B168F"/>
    <w:rsid w:val="004C0365"/>
    <w:rsid w:val="004F3150"/>
    <w:rsid w:val="00527436"/>
    <w:rsid w:val="00561A01"/>
    <w:rsid w:val="005B1269"/>
    <w:rsid w:val="005C2E79"/>
    <w:rsid w:val="00602060"/>
    <w:rsid w:val="00637CEA"/>
    <w:rsid w:val="0064354D"/>
    <w:rsid w:val="00666C64"/>
    <w:rsid w:val="006A55A5"/>
    <w:rsid w:val="006D6583"/>
    <w:rsid w:val="007278D2"/>
    <w:rsid w:val="00727FF8"/>
    <w:rsid w:val="00793A79"/>
    <w:rsid w:val="007A51AF"/>
    <w:rsid w:val="007D1E2A"/>
    <w:rsid w:val="00802903"/>
    <w:rsid w:val="00847E49"/>
    <w:rsid w:val="008A4638"/>
    <w:rsid w:val="008D3543"/>
    <w:rsid w:val="00917C3F"/>
    <w:rsid w:val="009235BD"/>
    <w:rsid w:val="009B6FD0"/>
    <w:rsid w:val="00A40351"/>
    <w:rsid w:val="00AB6F8C"/>
    <w:rsid w:val="00AF352F"/>
    <w:rsid w:val="00B07158"/>
    <w:rsid w:val="00B12EDB"/>
    <w:rsid w:val="00B433BC"/>
    <w:rsid w:val="00B45072"/>
    <w:rsid w:val="00B75706"/>
    <w:rsid w:val="00B764FE"/>
    <w:rsid w:val="00B92BB7"/>
    <w:rsid w:val="00BC1989"/>
    <w:rsid w:val="00C51848"/>
    <w:rsid w:val="00C73002"/>
    <w:rsid w:val="00C8431A"/>
    <w:rsid w:val="00C87E96"/>
    <w:rsid w:val="00CF4122"/>
    <w:rsid w:val="00D13681"/>
    <w:rsid w:val="00D21AB1"/>
    <w:rsid w:val="00D25C17"/>
    <w:rsid w:val="00D303B8"/>
    <w:rsid w:val="00D371A5"/>
    <w:rsid w:val="00D86D76"/>
    <w:rsid w:val="00DA16A5"/>
    <w:rsid w:val="00DB751B"/>
    <w:rsid w:val="00DC3993"/>
    <w:rsid w:val="00DF4490"/>
    <w:rsid w:val="00E30B00"/>
    <w:rsid w:val="00E46B0E"/>
    <w:rsid w:val="00E5337F"/>
    <w:rsid w:val="00EB5691"/>
    <w:rsid w:val="00ED6853"/>
    <w:rsid w:val="00F008F8"/>
    <w:rsid w:val="00F0230E"/>
    <w:rsid w:val="00F2275F"/>
    <w:rsid w:val="00F8566B"/>
    <w:rsid w:val="00F92780"/>
    <w:rsid w:val="00F94E0D"/>
    <w:rsid w:val="00FA18BE"/>
    <w:rsid w:val="00FB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  <w14:docId w14:val="03AD4E60"/>
  <w15:docId w15:val="{282A429D-6342-41CE-BB4C-C99ED9898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2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Heading8">
    <w:name w:val="heading 8"/>
    <w:basedOn w:val="Normal"/>
    <w:next w:val="Normal"/>
    <w:link w:val="Heading8Char"/>
    <w:qFormat/>
    <w:rsid w:val="00802903"/>
    <w:pPr>
      <w:keepNext/>
      <w:shd w:val="clear" w:color="auto" w:fill="FFFF99"/>
      <w:tabs>
        <w:tab w:val="left" w:pos="3255"/>
      </w:tabs>
      <w:ind w:left="480"/>
      <w:outlineLvl w:val="7"/>
    </w:pPr>
    <w:rPr>
      <w:rFonts w:ascii="Arial" w:hAnsi="Arial" w:cs="Arial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802903"/>
    <w:rPr>
      <w:rFonts w:ascii="Arial" w:eastAsia="Times New Roman" w:hAnsi="Arial" w:cs="Arial"/>
      <w:b/>
      <w:bCs/>
      <w:sz w:val="24"/>
      <w:szCs w:val="24"/>
      <w:shd w:val="clear" w:color="auto" w:fill="FFFF99"/>
      <w:lang w:val="en-GB" w:eastAsia="fr-FR"/>
    </w:rPr>
  </w:style>
  <w:style w:type="paragraph" w:styleId="Footer">
    <w:name w:val="footer"/>
    <w:basedOn w:val="Normal"/>
    <w:link w:val="FooterChar"/>
    <w:rsid w:val="0080290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PageNumber">
    <w:name w:val="page number"/>
    <w:basedOn w:val="DefaultParagraphFont"/>
    <w:rsid w:val="00802903"/>
  </w:style>
  <w:style w:type="paragraph" w:styleId="BodyText">
    <w:name w:val="Body Text"/>
    <w:basedOn w:val="Normal"/>
    <w:link w:val="BodyTextChar"/>
    <w:rsid w:val="00802903"/>
    <w:pPr>
      <w:jc w:val="both"/>
    </w:pPr>
    <w:rPr>
      <w:rFonts w:ascii="Arial" w:hAnsi="Arial" w:cs="Arial"/>
      <w:lang w:val="en-GB"/>
    </w:rPr>
  </w:style>
  <w:style w:type="character" w:customStyle="1" w:styleId="BodyTextChar">
    <w:name w:val="Body Text Char"/>
    <w:basedOn w:val="DefaultParagraphFont"/>
    <w:link w:val="BodyText"/>
    <w:rsid w:val="00802903"/>
    <w:rPr>
      <w:rFonts w:ascii="Arial" w:eastAsia="Times New Roman" w:hAnsi="Arial" w:cs="Arial"/>
      <w:sz w:val="24"/>
      <w:szCs w:val="24"/>
      <w:lang w:val="en-GB" w:eastAsia="fr-FR"/>
    </w:rPr>
  </w:style>
  <w:style w:type="paragraph" w:styleId="NormalWeb">
    <w:name w:val="Normal (Web)"/>
    <w:basedOn w:val="Normal"/>
    <w:rsid w:val="0080290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itle">
    <w:name w:val="Title"/>
    <w:basedOn w:val="Normal"/>
    <w:next w:val="Normal"/>
    <w:link w:val="TitleChar"/>
    <w:qFormat/>
    <w:rsid w:val="0080290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802903"/>
    <w:rPr>
      <w:rFonts w:ascii="Cambria" w:eastAsia="Times New Roman" w:hAnsi="Cambria" w:cs="Times New Roman"/>
      <w:b/>
      <w:bCs/>
      <w:kern w:val="28"/>
      <w:sz w:val="32"/>
      <w:szCs w:val="32"/>
      <w:lang w:eastAsia="fr-FR"/>
    </w:rPr>
  </w:style>
  <w:style w:type="paragraph" w:styleId="Header">
    <w:name w:val="header"/>
    <w:basedOn w:val="Normal"/>
    <w:link w:val="HeaderChar"/>
    <w:unhideWhenUsed/>
    <w:rsid w:val="0080290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5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5BD"/>
    <w:rPr>
      <w:rFonts w:ascii="Tahoma" w:eastAsia="Times New Roman" w:hAnsi="Tahoma" w:cs="Tahoma"/>
      <w:sz w:val="16"/>
      <w:szCs w:val="16"/>
      <w:lang w:eastAsia="fr-FR"/>
    </w:rPr>
  </w:style>
  <w:style w:type="paragraph" w:styleId="ListParagraph">
    <w:name w:val="List Paragraph"/>
    <w:basedOn w:val="Normal"/>
    <w:uiPriority w:val="34"/>
    <w:qFormat/>
    <w:rsid w:val="00136AA8"/>
    <w:pPr>
      <w:ind w:left="720"/>
      <w:contextualSpacing/>
    </w:pPr>
  </w:style>
  <w:style w:type="character" w:styleId="Hyperlink">
    <w:name w:val="Hyperlink"/>
    <w:uiPriority w:val="99"/>
    <w:unhideWhenUsed/>
    <w:rsid w:val="00CF4122"/>
    <w:rPr>
      <w:color w:val="0000FF"/>
      <w:u w:val="single"/>
    </w:rPr>
  </w:style>
  <w:style w:type="paragraph" w:customStyle="1" w:styleId="Body">
    <w:name w:val="Body"/>
    <w:rsid w:val="00CF4122"/>
    <w:pPr>
      <w:spacing w:after="0" w:line="240" w:lineRule="auto"/>
    </w:pPr>
    <w:rPr>
      <w:rFonts w:ascii="Helvetica" w:eastAsia="Arial Unicode MS" w:hAnsi="Arial Unicode MS" w:cs="Arial Unicode MS"/>
      <w:color w:val="00000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020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6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6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evision">
    <w:name w:val="Revision"/>
    <w:hidden/>
    <w:uiPriority w:val="99"/>
    <w:semiHidden/>
    <w:rsid w:val="006D6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b573b3fe-6fb3-4fa3-b3d6-0522dac0fb95">English</Language>
    <_dlc_DocId xmlns="58e932d1-8919-4331-b239-5cc8cbf973ca">DN3HXZNSAUTS-820035845-39</_dlc_DocId>
    <_dlc_DocIdUrl xmlns="58e932d1-8919-4331-b239-5cc8cbf973ca">
      <Url>https://teams.unesco.org/services/hr-toolkit/_layouts/15/DocIdRedir.aspx?ID=DN3HXZNSAUTS-820035845-39</Url>
      <Description>DN3HXZNSAUTS-820035845-39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F54B1D8ECB214A98D3FD9967ABFCF1" ma:contentTypeVersion="1" ma:contentTypeDescription="Create a new document." ma:contentTypeScope="" ma:versionID="ca47875ef2d281adf23a3c3f648d2d83">
  <xsd:schema xmlns:xsd="http://www.w3.org/2001/XMLSchema" xmlns:xs="http://www.w3.org/2001/XMLSchema" xmlns:p="http://schemas.microsoft.com/office/2006/metadata/properties" xmlns:ns2="58e932d1-8919-4331-b239-5cc8cbf973ca" xmlns:ns3="b573b3fe-6fb3-4fa3-b3d6-0522dac0fb95" targetNamespace="http://schemas.microsoft.com/office/2006/metadata/properties" ma:root="true" ma:fieldsID="14c2694077db597c17d92367dfbe7ab6" ns2:_="" ns3:_="">
    <xsd:import namespace="58e932d1-8919-4331-b239-5cc8cbf973ca"/>
    <xsd:import namespace="b573b3fe-6fb3-4fa3-b3d6-0522dac0fb9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e932d1-8919-4331-b239-5cc8cbf973c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3b3fe-6fb3-4fa3-b3d6-0522dac0fb95" elementFormDefault="qualified">
    <xsd:import namespace="http://schemas.microsoft.com/office/2006/documentManagement/types"/>
    <xsd:import namespace="http://schemas.microsoft.com/office/infopath/2007/PartnerControls"/>
    <xsd:element name="Language" ma:index="11" nillable="true" ma:displayName="Language" ma:default="English" ma:format="Dropdown" ma:internalName="Language">
      <xsd:simpleType>
        <xsd:restriction base="dms:Choice">
          <xsd:enumeration value="English"/>
          <xsd:enumeration value="Françai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A7D60-EE74-4DDD-8002-79280C5539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8009DA-8A4F-4081-8FE2-2587B194CD0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1666A3D-9EC4-4695-A1AA-A53947038AE1}">
  <ds:schemaRefs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b573b3fe-6fb3-4fa3-b3d6-0522dac0fb95"/>
    <ds:schemaRef ds:uri="http://purl.org/dc/dcmitype/"/>
    <ds:schemaRef ds:uri="http://purl.org/dc/elements/1.1/"/>
    <ds:schemaRef ds:uri="58e932d1-8919-4331-b239-5cc8cbf973ca"/>
  </ds:schemaRefs>
</ds:datastoreItem>
</file>

<file path=customXml/itemProps4.xml><?xml version="1.0" encoding="utf-8"?>
<ds:datastoreItem xmlns:ds="http://schemas.openxmlformats.org/officeDocument/2006/customXml" ds:itemID="{BA057CD6-0A16-4062-B6A5-1388A64ECA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e932d1-8919-4331-b239-5cc8cbf973ca"/>
    <ds:schemaRef ds:uri="b573b3fe-6fb3-4fa3-b3d6-0522dac0f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8F53450-4543-440F-ADD6-F1833C296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UNESCO</dc:creator>
  <cp:lastModifiedBy>Zhang, Qihui</cp:lastModifiedBy>
  <cp:revision>10</cp:revision>
  <cp:lastPrinted>2016-08-04T13:44:00Z</cp:lastPrinted>
  <dcterms:created xsi:type="dcterms:W3CDTF">2019-02-26T18:14:00Z</dcterms:created>
  <dcterms:modified xsi:type="dcterms:W3CDTF">2019-04-24T14:19:00Z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0x01010032F54B1D8ECB214A98D3FD9967ABFCF1</vt:lpwstr>
  </property>
  <property fmtid="{D5CDD505-2E9C-101B-9397-08002B2CF9AE}" pid="3" name="_dlc_DocIdItemGuid">
    <vt:lpwstr>0fc61b34-fe21-41d3-9a0b-268641e6f50b</vt:lpwstr>
  </property>
</Properties>
</file>